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031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0240">
        <w:rPr>
          <w:rFonts w:ascii="Times New Roman" w:hAnsi="Times New Roman"/>
          <w:sz w:val="28"/>
          <w:szCs w:val="28"/>
        </w:rPr>
        <w:t>Муниципальное</w:t>
      </w:r>
      <w:r w:rsidRPr="009532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казенное</w:t>
      </w:r>
      <w:r w:rsidRPr="00220240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0240">
        <w:rPr>
          <w:rFonts w:ascii="Times New Roman" w:hAnsi="Times New Roman"/>
          <w:b/>
          <w:sz w:val="28"/>
          <w:szCs w:val="28"/>
        </w:rPr>
        <w:t>Бутурлиновская</w:t>
      </w:r>
      <w:proofErr w:type="spellEnd"/>
      <w:r w:rsidRPr="00220240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№4</w:t>
      </w: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proofErr w:type="spellStart"/>
      <w:r w:rsidRPr="00220240">
        <w:rPr>
          <w:rFonts w:ascii="Times New Roman" w:hAnsi="Times New Roman"/>
          <w:sz w:val="28"/>
          <w:szCs w:val="28"/>
        </w:rPr>
        <w:t>Бутурлиновского</w:t>
      </w:r>
      <w:proofErr w:type="spellEnd"/>
      <w:r w:rsidRPr="00220240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</w:t>
      </w: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06"/>
        <w:gridCol w:w="3197"/>
        <w:gridCol w:w="3211"/>
      </w:tblGrid>
      <w:tr w:rsidR="002B3031" w:rsidRPr="00594DFE" w:rsidTr="00CA1DDE">
        <w:trPr>
          <w:trHeight w:val="988"/>
        </w:trPr>
        <w:tc>
          <w:tcPr>
            <w:tcW w:w="3206" w:type="dxa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Руководитель МО</w:t>
            </w: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__________________</w:t>
            </w:r>
          </w:p>
        </w:tc>
        <w:tc>
          <w:tcPr>
            <w:tcW w:w="3197" w:type="dxa"/>
            <w:vMerge w:val="restart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2B3031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Заместитель директора школы по УВР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ОУ </w:t>
            </w: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2B3031" w:rsidRPr="00594DFE" w:rsidRDefault="002B3031" w:rsidP="009B76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_______________</w:t>
            </w:r>
            <w:r w:rsidR="009B762F">
              <w:rPr>
                <w:rFonts w:ascii="Times New Roman" w:hAnsi="Times New Roman"/>
                <w:sz w:val="20"/>
                <w:szCs w:val="20"/>
              </w:rPr>
              <w:t>Химичева</w:t>
            </w:r>
            <w:proofErr w:type="spellEnd"/>
            <w:r w:rsidR="009B762F">
              <w:rPr>
                <w:rFonts w:ascii="Times New Roman" w:hAnsi="Times New Roman"/>
                <w:sz w:val="20"/>
                <w:szCs w:val="20"/>
              </w:rPr>
              <w:t xml:space="preserve"> В.А</w:t>
            </w:r>
          </w:p>
        </w:tc>
        <w:tc>
          <w:tcPr>
            <w:tcW w:w="3211" w:type="dxa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«Утверждено»</w:t>
            </w:r>
          </w:p>
          <w:p w:rsidR="002B3031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Директор М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ОУ </w:t>
            </w: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/>
                <w:sz w:val="20"/>
                <w:szCs w:val="20"/>
              </w:rPr>
              <w:t>утурлиновская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СОШ №4</w:t>
            </w: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94DFE">
              <w:rPr>
                <w:rFonts w:ascii="Times New Roman" w:hAnsi="Times New Roman"/>
                <w:sz w:val="20"/>
                <w:szCs w:val="20"/>
              </w:rPr>
              <w:t>___________________Плужник</w:t>
            </w:r>
            <w:proofErr w:type="spellEnd"/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В.В.</w:t>
            </w:r>
          </w:p>
        </w:tc>
      </w:tr>
      <w:tr w:rsidR="002B3031" w:rsidRPr="00594DFE" w:rsidTr="00CA1DDE">
        <w:trPr>
          <w:trHeight w:val="235"/>
        </w:trPr>
        <w:tc>
          <w:tcPr>
            <w:tcW w:w="3206" w:type="dxa"/>
            <w:vMerge w:val="restart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 xml:space="preserve">Протокол № 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>_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____</w:t>
            </w:r>
            <w:r w:rsidRPr="00594DF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594DFE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 __________________ 201</w:t>
            </w:r>
            <w:r w:rsidR="009B762F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3197" w:type="dxa"/>
            <w:vMerge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1" w:type="dxa"/>
            <w:vMerge w:val="restart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Приказ №__ от "___"_______201</w:t>
            </w:r>
            <w:r w:rsidR="009B762F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2B3031" w:rsidRPr="00594DFE" w:rsidTr="00CA1DDE">
        <w:trPr>
          <w:trHeight w:val="456"/>
        </w:trPr>
        <w:tc>
          <w:tcPr>
            <w:tcW w:w="3206" w:type="dxa"/>
            <w:vMerge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4DFE">
              <w:rPr>
                <w:rFonts w:ascii="Times New Roman" w:hAnsi="Times New Roman"/>
                <w:sz w:val="20"/>
                <w:szCs w:val="20"/>
              </w:rPr>
              <w:t>«___»___________________ 201</w:t>
            </w:r>
            <w:r w:rsidR="009B762F">
              <w:rPr>
                <w:rFonts w:ascii="Times New Roman" w:hAnsi="Times New Roman"/>
                <w:sz w:val="20"/>
                <w:szCs w:val="20"/>
              </w:rPr>
              <w:t>4</w:t>
            </w:r>
            <w:r w:rsidRPr="00594DFE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  <w:tc>
          <w:tcPr>
            <w:tcW w:w="3211" w:type="dxa"/>
            <w:vMerge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031" w:rsidRPr="00594DFE" w:rsidTr="00CA1DDE">
        <w:trPr>
          <w:trHeight w:val="259"/>
        </w:trPr>
        <w:tc>
          <w:tcPr>
            <w:tcW w:w="3206" w:type="dxa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97" w:type="dxa"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vMerge/>
          </w:tcPr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B3031" w:rsidRPr="00594DFE" w:rsidRDefault="002B3031" w:rsidP="00CA1D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220240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учебного предмета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«</w:t>
      </w:r>
      <w:r>
        <w:rPr>
          <w:rFonts w:ascii="Times New Roman" w:hAnsi="Times New Roman"/>
          <w:b/>
          <w:sz w:val="44"/>
          <w:szCs w:val="44"/>
        </w:rPr>
        <w:t>Литература</w:t>
      </w:r>
      <w:r w:rsidRPr="00220240">
        <w:rPr>
          <w:rFonts w:ascii="Times New Roman" w:hAnsi="Times New Roman"/>
          <w:b/>
          <w:sz w:val="44"/>
          <w:szCs w:val="44"/>
        </w:rPr>
        <w:t>»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 xml:space="preserve">6 </w:t>
      </w:r>
      <w:r w:rsidRPr="00220240">
        <w:rPr>
          <w:rFonts w:ascii="Times New Roman" w:hAnsi="Times New Roman"/>
          <w:b/>
          <w:sz w:val="44"/>
          <w:szCs w:val="44"/>
        </w:rPr>
        <w:t>класс</w:t>
      </w:r>
      <w:r>
        <w:rPr>
          <w:rFonts w:ascii="Times New Roman" w:hAnsi="Times New Roman"/>
          <w:b/>
          <w:sz w:val="44"/>
          <w:szCs w:val="44"/>
        </w:rPr>
        <w:t>ы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220240">
        <w:rPr>
          <w:rFonts w:ascii="Times New Roman" w:hAnsi="Times New Roman"/>
          <w:b/>
          <w:sz w:val="44"/>
          <w:szCs w:val="44"/>
        </w:rPr>
        <w:t>(базовый уровень)</w:t>
      </w: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0"/>
          <w:szCs w:val="20"/>
        </w:rPr>
      </w:pP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>Разработана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Цупиковой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Натальей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Владимировной,</w:t>
      </w:r>
    </w:p>
    <w:p w:rsidR="002B3031" w:rsidRPr="00220240" w:rsidRDefault="002B3031" w:rsidP="002B3031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b/>
          <w:sz w:val="32"/>
          <w:szCs w:val="32"/>
        </w:rPr>
      </w:pPr>
      <w:r w:rsidRPr="00220240">
        <w:rPr>
          <w:rFonts w:ascii="Times New Roman" w:hAnsi="Times New Roman"/>
          <w:b/>
          <w:sz w:val="32"/>
          <w:szCs w:val="32"/>
        </w:rPr>
        <w:t xml:space="preserve">учителем </w:t>
      </w:r>
      <w:r>
        <w:rPr>
          <w:rFonts w:ascii="Times New Roman" w:hAnsi="Times New Roman"/>
          <w:b/>
          <w:sz w:val="32"/>
          <w:szCs w:val="32"/>
        </w:rPr>
        <w:t>русского языка и литературы</w:t>
      </w: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20240">
        <w:rPr>
          <w:rFonts w:ascii="Times New Roman" w:hAnsi="Times New Roman"/>
          <w:b/>
          <w:sz w:val="36"/>
          <w:szCs w:val="36"/>
        </w:rPr>
        <w:t>201</w:t>
      </w:r>
      <w:r w:rsidR="009B762F">
        <w:rPr>
          <w:rFonts w:ascii="Times New Roman" w:hAnsi="Times New Roman"/>
          <w:b/>
          <w:sz w:val="36"/>
          <w:szCs w:val="36"/>
        </w:rPr>
        <w:t>4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Pr="00220240">
        <w:rPr>
          <w:rFonts w:ascii="Times New Roman" w:hAnsi="Times New Roman"/>
          <w:b/>
          <w:sz w:val="36"/>
          <w:szCs w:val="36"/>
        </w:rPr>
        <w:t>год</w:t>
      </w:r>
    </w:p>
    <w:p w:rsidR="00FB2E8F" w:rsidRDefault="00FB2E8F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  <w:sectPr w:rsidR="00FB2E8F" w:rsidSect="00FB2E8F">
          <w:pgSz w:w="11906" w:h="16838"/>
          <w:pgMar w:top="425" w:right="851" w:bottom="397" w:left="1701" w:header="709" w:footer="709" w:gutter="0"/>
          <w:cols w:space="708"/>
          <w:docGrid w:linePitch="360"/>
        </w:sectPr>
      </w:pPr>
    </w:p>
    <w:p w:rsidR="002B3031" w:rsidRDefault="002B3031" w:rsidP="002B30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2B3031" w:rsidRPr="00CD659B" w:rsidRDefault="002B3031" w:rsidP="002B30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59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литературе для 6 класса разработана на основе Примерной программы основного общего образования по литературе, соответствующей Федеральному компоненту государственного образовательного стандарта (ФКГОС) по литературе на 2013-2014 учебный год.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В соответствии с учебным планом школы на 2013-2014 учебный год рабочая программа рассчитана на 70 часов в год (2 часа в неделю).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Реализация учебной программы обеспечивается учебным пособием «Литература. 6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>»-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учебник-хрестоматия в 2 частях,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В.П.Полухина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В.Я.Коровина, М.: Просвещение, 2009, Программа в основном соответствует Федеральному компоненту государственного образовательного стандарта, кроме этого в нее включены для изучения произведения, не предусмотренные ФКГОС: басни И.И. Дмитриева «Муха», И.А. Крылова «Осел и соловей», «Листы и корни», «Ларчик»;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поэма Н.А.Некрасова «Дедушка», стихотворения Я.П.Полонского «По горам две хмурых тучи…», «Посмотри какая мгла…», А.К.Толстого «Где гнутся над омутом лозы», А.А.Блока «Летний вечер», «О, как безумно за окном…», стихотворения о войне К.М. Симонова, Д.С. Самойлова, рассказ Ю. Нагибина «Мой первый друг, мой друг бесценный», рассказ В.М.Шукшина «Сельские жители».</w:t>
      </w:r>
      <w:proofErr w:type="gramEnd"/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Цели и задачи учебного предмета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способствовать духовному становлению личности, формированию ее нравственных позиций, эстетического вкуса, совершенному владению речи.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должны сформировать представление о художественной литературе как искусстве слова;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сформировать способности видеть отличие одного писателя от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дугого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понимать своеобразие мироощущения и художественной манеры писателя в рамках анализа отдельного произведения;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освоить теоретические понятия, которые способствуют глубокому постижению художественных произведений;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культуру чтения, сформировать потребность в чтении;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совершенствовать устную и письменную речь.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Сведения о планируемом уровне подготовки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результате изучения литературы ученик должен </w:t>
      </w:r>
      <w:r w:rsidRPr="0051566B">
        <w:rPr>
          <w:rFonts w:ascii="Times New Roman" w:hAnsi="Times New Roman" w:cs="Times New Roman"/>
          <w:b/>
          <w:i/>
          <w:sz w:val="24"/>
          <w:szCs w:val="24"/>
        </w:rPr>
        <w:t>знать/понимать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образную природу словесного искусства;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изученных литературных произведений;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основные факты жизни и творчества писателей, поэтов;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изученные теоретико-литературные понятия;</w:t>
      </w:r>
    </w:p>
    <w:p w:rsidR="002B3031" w:rsidRPr="0051566B" w:rsidRDefault="002B3031" w:rsidP="002B3031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1566B">
        <w:rPr>
          <w:rFonts w:ascii="Times New Roman" w:hAnsi="Times New Roman" w:cs="Times New Roman"/>
          <w:b/>
          <w:i/>
          <w:sz w:val="24"/>
          <w:szCs w:val="24"/>
        </w:rPr>
        <w:t>уметь</w:t>
      </w:r>
      <w:r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воспринимать и анализировать художественный текст;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смысловые части художественного текста, составлять тезисы и план прочитанного;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определять род и жанр литературного произведения;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выделять и формулировать тему, идею, проблематику изученного произведения; давать характеристику героев;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особенности сюжета, композиции, роль изобразительно-выразительных средств;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сопоставлять эпизоды литературных произведений и сравнивать их героев;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выявлять авторскую позицию;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выражать свое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выразительно читать произведения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или фрагменты), в том числе выученные наизусть, соблюдая нормы литературного произношения;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владеть различными видами пересказа;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строить устные и письменные высказывания в связи с изученным произведением;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участвовать в диалоге по прочитанным произведениям, понимать чужую точку зрения и аргументировано отстаивать свою;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писать отзывы о самостоятельно прочитанных произведениях, сочинения (сочинения – только для выпускников школ с русским (родным) языком обучения).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создания связного текста (устного и письменного) на необходимую тему с учетом норм русского литературного языка;</w:t>
      </w: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определения своего круга чтения и оценки литературных произведений;</w:t>
      </w:r>
    </w:p>
    <w:p w:rsidR="002B3031" w:rsidRPr="007F0689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445045" w:rsidRDefault="00445045"/>
    <w:p w:rsidR="002B3031" w:rsidRDefault="002B3031"/>
    <w:p w:rsidR="002B3031" w:rsidRDefault="002B3031"/>
    <w:p w:rsidR="002B3031" w:rsidRDefault="002B3031"/>
    <w:p w:rsidR="002B3031" w:rsidRDefault="002B3031"/>
    <w:p w:rsidR="002B3031" w:rsidRDefault="002B3031"/>
    <w:p w:rsidR="00FB2E8F" w:rsidRDefault="00FB2E8F"/>
    <w:p w:rsidR="002B3031" w:rsidRDefault="002B3031" w:rsidP="002B30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68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учебного курса</w:t>
      </w:r>
    </w:p>
    <w:p w:rsidR="002B3031" w:rsidRDefault="002B3031" w:rsidP="002B303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817"/>
        <w:gridCol w:w="5097"/>
        <w:gridCol w:w="2957"/>
        <w:gridCol w:w="2957"/>
        <w:gridCol w:w="4156"/>
      </w:tblGrid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басня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:rsidR="002B3031" w:rsidRPr="007F068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97" w:type="dxa"/>
          </w:tcPr>
          <w:p w:rsidR="002B3031" w:rsidRPr="007F068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c>
          <w:tcPr>
            <w:tcW w:w="81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97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3031" w:rsidTr="00CA1DDE">
        <w:tc>
          <w:tcPr>
            <w:tcW w:w="5914" w:type="dxa"/>
            <w:gridSpan w:val="2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5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6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2B3031" w:rsidRPr="007F0689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B3031" w:rsidRDefault="002B3031" w:rsidP="002B303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444" w:type="dxa"/>
        <w:tblInd w:w="-176" w:type="dxa"/>
        <w:tblLayout w:type="fixed"/>
        <w:tblLook w:val="04A0"/>
      </w:tblPr>
      <w:tblGrid>
        <w:gridCol w:w="388"/>
        <w:gridCol w:w="1456"/>
        <w:gridCol w:w="1950"/>
        <w:gridCol w:w="850"/>
        <w:gridCol w:w="743"/>
        <w:gridCol w:w="817"/>
        <w:gridCol w:w="1559"/>
        <w:gridCol w:w="1559"/>
        <w:gridCol w:w="2695"/>
        <w:gridCol w:w="1704"/>
        <w:gridCol w:w="1418"/>
        <w:gridCol w:w="1305"/>
      </w:tblGrid>
      <w:tr w:rsidR="002B3031" w:rsidTr="00CA1DDE">
        <w:trPr>
          <w:trHeight w:val="465"/>
        </w:trPr>
        <w:tc>
          <w:tcPr>
            <w:tcW w:w="388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56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1950" w:type="dxa"/>
            <w:tcBorders>
              <w:bottom w:val="nil"/>
              <w:right w:val="single" w:sz="4" w:space="0" w:color="auto"/>
            </w:tcBorders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9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17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vMerge w:val="restart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урока</w:t>
            </w:r>
          </w:p>
        </w:tc>
        <w:tc>
          <w:tcPr>
            <w:tcW w:w="2695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1704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(результат)</w:t>
            </w:r>
          </w:p>
        </w:tc>
        <w:tc>
          <w:tcPr>
            <w:tcW w:w="1418" w:type="dxa"/>
            <w:vMerge w:val="restart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305" w:type="dxa"/>
            <w:vMerge w:val="restart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нее задание</w:t>
            </w:r>
          </w:p>
        </w:tc>
      </w:tr>
      <w:tr w:rsidR="002B3031" w:rsidTr="00CA1DDE">
        <w:trPr>
          <w:trHeight w:val="645"/>
        </w:trPr>
        <w:tc>
          <w:tcPr>
            <w:tcW w:w="388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nil"/>
            </w:tcBorders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43" w:type="dxa"/>
            <w:tcBorders>
              <w:top w:val="single" w:sz="4" w:space="0" w:color="auto"/>
            </w:tcBorders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17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  <w:vMerge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Писатели-создатели, хранители и любители книг.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работа с книгой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произведение. Содержание и форма. Автор и герой. Отношение автора к герою.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роли автора в художественном произведении.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3-5</w:t>
            </w:r>
          </w:p>
        </w:tc>
      </w:tr>
      <w:tr w:rsidR="002B3031" w:rsidTr="00CA1DDE"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Обрядовый фольклор. Календарно-обрядовые песни.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Лекция, слушание фрагментов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обрядового фольклора: колядки, веснянки, масленичные, летние и осенние обрядовые песни.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обрядовом фольклоре.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опрос, аналитическое чтение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10-11</w:t>
            </w:r>
          </w:p>
        </w:tc>
      </w:tr>
      <w:tr w:rsidR="002B3031" w:rsidTr="00CA1DDE"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Пословицы и поговорки как малый жанр фольклора, их народная мудрость.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викторина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Краткость и простота, меткость и выразительность. Многообразие. Прямой и переносный смысл. Афористичность загадок.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малые жанры фольклора: пословицы, поговорки, загадки.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Стр.11-16, вопросы стр.16</w:t>
            </w:r>
          </w:p>
        </w:tc>
      </w:tr>
      <w:tr w:rsidR="002B3031" w:rsidTr="00CA1DDE"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Сочинение по пословице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Выявить знания, умения и навыки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Древнерусс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кая литература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«Повесть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временных лет»: «Сказание о белгородском киселе»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16.09</w:t>
            </w: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исторических событий в вымысле, отражение народных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идеалов-патриотизма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ума, находчивости.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летописи. Уметь: отличать исторический памятник от художественного произведения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Стр.18-23,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24-25; вопросы стр.25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басня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И.И.Дмитриев. Басня «Муха». Аллегория о мораль в басне.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книгой. Выразительное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баснописце. Противопоставление труда и безделья. Смех над ленью и хвастовством.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отличия басни от других жанров. Уметь: находить аллегорию.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Стр.28-30 выразительное чтение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И.А.Крылов «Осел и соловей»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книгой. Выразительное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писателе-баснописце. Крылов о равном участии власти и народа в достижении общественного блага.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отличия басни от других жанров. Уметь: находить мораль.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Стр.32-36 наизусть, выразительное чтение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И.А.Крылов «Листы и корни», «Ларчик»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«Ларчик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пример критики мнимого «мудреца» и неумного «хвастуна»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основные вехи жизни и творчества.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выбирать главное.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Стр.39-44 выразительное чтение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6" w:type="dxa"/>
          </w:tcPr>
          <w:p w:rsidR="002B3031" w:rsidRPr="007B252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XIX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А.С.Пушкин. Лицейская лирика.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«И.И.Пущину», «Узник»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книгой. Выразительн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«Узник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вольнолюбивые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мотивы. «И.Пущину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светлое чувство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дружбы-помощь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суровых испытаниях.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вехи жизни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творчества.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выбирать главное.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Стр.56-57, стр.48-55, выразител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ьное чтение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«Зимнее утро», «Зимнее дорога». Двухсложный размер стиха.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Мотивы единства красоты человека и красоты природы, красоты жизни.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лирики поэта. Уметь: выразительно читать.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58-59, стр.61-62, наизусть выборочно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 «Дубровский»</w:t>
            </w:r>
          </w:p>
          <w:p w:rsidR="002B3031" w:rsidRPr="009E398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proofErr w:type="gramEnd"/>
            <w:r w:rsidRPr="009E39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книгой.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русского барства в романе.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Дубровский-старший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Троекуров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содержание. Уметь: анализировать поступки героев.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Стр.67-84, 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«Дубровский»</w:t>
            </w:r>
          </w:p>
          <w:p w:rsidR="002B3031" w:rsidRPr="009E398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Протест Владимира Дубровского против беззакония и несправедливости.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содержание. Уметь: правильно пересказать.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Стр.84-99, 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«Дубровский»</w:t>
            </w:r>
          </w:p>
          <w:p w:rsidR="002B3031" w:rsidRPr="009E398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VIII-XII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Бунт крестьян. Осуждение произвола и деспотизма, защита чести.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содержание. Уметь: правильно высказать свое мнение.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Стр.99-126, 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«Дубровский»</w:t>
            </w:r>
          </w:p>
          <w:p w:rsidR="002B3031" w:rsidRPr="009E3989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XIII-XIX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Романтическая история любви Владимира и Маши.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Знать: содержание. Уметь: правильно высказать свое мнение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поступках героев.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Стр.126-150, 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урок. Т.л. композиция.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Авторское отношение к героям.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логическое мышление в характеристике героев.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стр.150-153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Сочинение по роману А.С.Пушкина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Выявить, знания, умения, навыки.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«Повести Белкина»: «Выстрел», «Барышня-крестьянка».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повестей. Сюжет и герои повести.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содержание; Помочь: увидеть мастерство писателя.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и комментирование «Повести Белкина»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мнимого романтика-мстителя и его критика Пушкиным.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писателе.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подгот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М.Ю.Лермонтов «Тучи», «Три пальмы».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работа с книгой.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рассказ о поэте. Чувство одиночества и тоски, любовь к оставляемой Родине.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особенности творчества. Увидеть: особенность интонации.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Стр.159-167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чтение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Стихотворения «Утёс», «Листок»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красоты, гармонии человека с миром. Тема одиночества.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Стр.168-172 выразит. Чтение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Н.В.Гоголь «Ночь перед Рождеством»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Расширить: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творчестве писателя.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вопросы,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И.С.Тургенев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Бежин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луг»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писателе. Духовный мир крестьянских детей. Народные верования и предания.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Узнать: Тургенев-мастер портрета и пейзажа.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Стр.178-195, вопросы стр.207-208</w:t>
            </w:r>
          </w:p>
          <w:p w:rsidR="002B3031" w:rsidRDefault="002B3031" w:rsidP="00CA1DDE"/>
          <w:p w:rsidR="002B3031" w:rsidRPr="000F7F2D" w:rsidRDefault="002B3031" w:rsidP="00CA1DDE"/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Ф.И.Тютчев «Неохотно и несмело», «С поляны коршун поднялся…»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поэте. Сложные чувства в душе поэта. Свободный полет коршуна и земная обреченность века.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Помочь: увидеть сложные переходные состояния природы и отражение их в душе поэта.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Стр.209-215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А.А.Фет «Ель рукавом мне тропинку завесила», «Еще майская ночь».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поэте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жизнеутверждающее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ликере. Природа как воплощение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об авторе и творчестве.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Стр.217-224, наизусть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26-28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Н.А.Некрасов «Железная дорога».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рассказ о жизни. Картины.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тяготы жизни крепостных крестьян. Отметить: мастерство поэта.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Стр.226-235, чтение, план, вопросы.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 Н.А.Некрасов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«Дедушка». Декабристская тема в творчестве Н.А.Некрасова.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декабриста в поэзии.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Расширить: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творчестве поэта.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стр.238-253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30-31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Н.С.Лесков «Левша»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Гордость писателя за народ, его трудолюбие, талантливость, патриотизм.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содержание. Уметь: высказывать свое мнение о герое.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Стр.194-199, стр.200-213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Письменный ответ на вопрос: «Почему Левша не остался в Англии?»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 контроля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Выявить знания, умения, навыки.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 Н.С.Лесков «Человек на часах»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творчестве писателя.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А.П.Чехов «Толстый и тонкий». Разоблачение лицемерия в рассказе.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выразительное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рассказ о писателе. Речь как источник юмора, юмористическая ситуация. Роль художественной детали.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понятие юмора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Стр.309-316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А.П.Чехов «Пересолил»,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«Лошадиная фамилия»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Расширить: знания о творчестве писателя.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Pr="005C473F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стихах русских поэтов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в.: Е.Баратынский, И.Полонский, А.К.Толстой.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переживаний и мироощущений в стихах о родной природе. Художественные средства.</w:t>
            </w:r>
          </w:p>
        </w:tc>
        <w:tc>
          <w:tcPr>
            <w:tcW w:w="1704" w:type="dxa"/>
          </w:tcPr>
          <w:p w:rsidR="002B3031" w:rsidRPr="005C473F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увидеть: картины родной природы в творчестве поэтов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Стр.317-324, наизусть любое стихотворение.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456" w:type="dxa"/>
          </w:tcPr>
          <w:p w:rsidR="002B3031" w:rsidRPr="005C473F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русских писателей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А.С.Грин «Алые паруса»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писателе. Победа романтической мечты над реальностью жизни. Душевная чистота героев.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увидеть: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поступках людей.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Стр.3-6, 7-19, 20-29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А.Платонов «Неизвестный цветок»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 писателе.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вокруг нас. Ни на кого не похожие герои.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увидеть: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прекрасное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природе.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Стр.30-38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М.М.Пришвин «Кладовая солнца»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Нравственная суть взаимоотношений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Митраши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Насти. Особенности композиции и смысл.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 увидеть: поступки героев, умение героев выстоять в сложных ситуациях.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Стр.40-54, 55-66, 66-77, вопросы стр.76-77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Р.р. Сочинение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сказке-быле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«Кладовая солнца»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 контроля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Выявить знания, умения, навыки.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задания.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о Великой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войне.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Стихи о войне: К.Симонов,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Н.Рыленков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Д.Самойлов.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Слово о поэтах-фронтовиках. Патриотические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 авторов.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Помочь понять: патриотическ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чувства поэтов, их мысли о Родине и о войне.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Стих. Наизусть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В.П.Астафьев «Конь с розовой гривой»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 Картины жизни быта сибирской деревни в предвоенные годы. Нравственные проблемы.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пересказывать текст.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Помочь: увидеть самобытность героев.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стр.88-90, 91-99, 99-112.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В.Распутин «Уроки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французского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 Отражение в повести трудностей военного времени. Нравственные проблемы.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картины жизни и быта сибирской деревни.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Помочь: разобраться в нравственных проблемах.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Стр.113-114, 115-154.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Развернутый ответ на вопрос: «Какие уроки вынес герой»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 контроля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Выявить: знание текста, умение разобраться в поступках героя.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сочинение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В.М.Шукшин «Срезал»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 Особенности героев Шукшина. Образ «странного героя»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Иметь: представление о творчестве писателя.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Пересказ, вопросы, индивид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адания.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рассказов В.М.Шукшина.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Расширить: 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писателе, его творчестве.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чтение.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Ф.А.Искандер «Тринадцатый подвиг Геракла»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Внеклассное чтение,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писателе. Влияние учителя на формирование детского характера.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 содержание.</w:t>
            </w:r>
          </w:p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 высказать свою точку зрения.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Стр.174-175, 175-194.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Pr="007B44AC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стихах поэтов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в.: А.А.Блок, С.А.Есенин, А.Ахматова, Н.Рубцов.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Поэтизация родной природы. Способы  выражения чувств. Тема Родины. Человек и природа.</w:t>
            </w:r>
          </w:p>
        </w:tc>
        <w:tc>
          <w:tcPr>
            <w:tcW w:w="1704" w:type="dxa"/>
          </w:tcPr>
          <w:p w:rsidR="002B3031" w:rsidRPr="007B44AC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увидеть: картины родной природы в творчестве поэтов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 на выбор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литературы народов России.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Тукай: «Родная деревня», «Книга».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Любовь к малой Родине, верность традициям народа. Великая роль книги в жизни человека.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представление: о литературе народов России.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Стр.206-208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К.Кулиев: «Когда на меня навалилась беда», «Каким бы малым ни был наш народ».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Родины и народа. Язык, поэзия, обычаи как основа бессмертия нации.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Иметь представление: о литературе народов России.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Стр.209-211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зарубежной литературы.</w:t>
            </w: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«Мифы Древней Греции», «Подвиги Геракла»,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«Скотный двор царя Авгия», «Яблоки Гесперид».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мифе. Отличие мифа от сказки.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Знакомство: с мифами Древней Греции.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Стр.213-220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Геродот «Легенда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Арионе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 о писателе и историке.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потребность в самостоятельном чтении.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Стр.224-226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Гомер «Илиада». Гомер «Одиссея».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Героические, эпические поэмы. Хитроумный Одиссей: характер и поступки.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Определить: особенности гомеровской поэзии.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Стр.233-242, 243-260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М.Сервантес «Дон Кихот»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истинных и ложных идеалов. Герой, живущий в воображаемом мире.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Приобщить: к богатствам мировой культуры.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Стр.263-265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И.Ф.Шиллер «Перчатка»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 благородства, достоинства и чести.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 творчестве немецкого поэта.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Стр.266-270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П.Мериме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Маттео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Фальконе»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книгой, беседа.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Конфликт естественной жизни и цивилизованного общества.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новелле как литературном жанре.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Стр.273-290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де Сент-Экзюпери «Маленький принц»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книгой.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Философская сказка-притча. Маленький принц, его друзья и враги.</w:t>
            </w: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представление о литературной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сказке.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294-313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Р.р. Отзыв о книге: Мое любимое произведение, изученное в 6 классе.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литературного развития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адания.</w:t>
            </w:r>
          </w:p>
        </w:tc>
      </w:tr>
      <w:tr w:rsidR="002B3031" w:rsidTr="00CA1DDE">
        <w:trPr>
          <w:trHeight w:val="420"/>
        </w:trPr>
        <w:tc>
          <w:tcPr>
            <w:tcW w:w="38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56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Заключительный урок. Путешествие по стране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Задание на лето.</w:t>
            </w:r>
          </w:p>
        </w:tc>
        <w:tc>
          <w:tcPr>
            <w:tcW w:w="850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</w:tcPr>
          <w:p w:rsidR="002B3031" w:rsidRDefault="002B3031" w:rsidP="00CA1D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</w:tc>
        <w:tc>
          <w:tcPr>
            <w:tcW w:w="1559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уровня литературного развития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опрос.</w:t>
            </w:r>
          </w:p>
        </w:tc>
        <w:tc>
          <w:tcPr>
            <w:tcW w:w="1305" w:type="dxa"/>
          </w:tcPr>
          <w:p w:rsidR="002B3031" w:rsidRDefault="002B3031" w:rsidP="00CA1D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</w:tr>
    </w:tbl>
    <w:p w:rsidR="002B3031" w:rsidRDefault="002B3031" w:rsidP="002B3031">
      <w:pPr>
        <w:ind w:firstLine="142"/>
      </w:pPr>
    </w:p>
    <w:sectPr w:rsidR="002B3031" w:rsidSect="002B3031">
      <w:pgSz w:w="16838" w:h="11906" w:orient="landscape"/>
      <w:pgMar w:top="850" w:right="395" w:bottom="170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031"/>
    <w:rsid w:val="002B3031"/>
    <w:rsid w:val="00445045"/>
    <w:rsid w:val="004B3DC5"/>
    <w:rsid w:val="009B762F"/>
    <w:rsid w:val="00FB2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0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031"/>
    <w:pPr>
      <w:spacing w:after="0" w:line="240" w:lineRule="auto"/>
    </w:pPr>
  </w:style>
  <w:style w:type="table" w:styleId="a4">
    <w:name w:val="Table Grid"/>
    <w:basedOn w:val="a1"/>
    <w:uiPriority w:val="59"/>
    <w:rsid w:val="002B30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8F590-A596-4F7B-B526-5E902DC5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2911</Words>
  <Characters>16597</Characters>
  <Application>Microsoft Office Word</Application>
  <DocSecurity>0</DocSecurity>
  <Lines>138</Lines>
  <Paragraphs>38</Paragraphs>
  <ScaleCrop>false</ScaleCrop>
  <Company>*</Company>
  <LinksUpToDate>false</LinksUpToDate>
  <CharactersWithSpaces>19470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dcterms:created xsi:type="dcterms:W3CDTF">2013-11-30T15:38:00Z</dcterms:created>
  <dcterms:modified xsi:type="dcterms:W3CDTF">2015-05-17T16:18:00Z</dcterms:modified>
</cp:coreProperties>
</file>